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28" w:rsidRPr="00563E28" w:rsidRDefault="00563E28" w:rsidP="00563E28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bookmarkStart w:id="0" w:name="_GoBack"/>
      <w:r w:rsidRPr="00563E28">
        <w:rPr>
          <w:rFonts w:ascii="Calibri" w:hAnsi="Calibri" w:cs="Calibri"/>
          <w:b/>
        </w:rPr>
        <w:t>PETICE OBČANŮ</w:t>
      </w:r>
    </w:p>
    <w:p w:rsidR="00563E28" w:rsidRPr="00563E28" w:rsidRDefault="00563E28" w:rsidP="00563E28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563E28">
        <w:rPr>
          <w:rFonts w:ascii="Calibri" w:hAnsi="Calibri" w:cs="Calibri"/>
          <w:b/>
        </w:rPr>
        <w:t>PROLUKA: MAGNOLIA A CARNEA PROJEKT TADY NECHCEME!</w:t>
      </w:r>
    </w:p>
    <w:bookmarkEnd w:id="0"/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Proluka je nezastavěn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é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místo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mezi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Moskevskou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Krymskou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. MČ Praha 10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dne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4. 2. 2013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prodala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pozemky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patřící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městu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firmě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Magnolia Invest,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která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zde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plánuje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stavbu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dvou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budov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Carnea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 Magnolia. 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Máme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odůvodněné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obavy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že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stavby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naruší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charakter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atmosféru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fungování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čtvrti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přinesou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zhoršení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kvality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života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místním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obyvatelům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snížení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hodnoty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okolních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nemovitostí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znemožní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konání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desítek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občanských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aktivit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které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posledních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pět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let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přinesly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této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čtvrti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nový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život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.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3E28">
        <w:rPr>
          <w:rFonts w:ascii="Calibri" w:hAnsi="Calibri" w:cs="Calibri"/>
          <w:sz w:val="20"/>
          <w:szCs w:val="20"/>
        </w:rPr>
        <w:t>Hodnoty místního g</w:t>
      </w:r>
      <w:r>
        <w:rPr>
          <w:rFonts w:ascii="Calibri" w:hAnsi="Calibri" w:cs="Calibri"/>
          <w:sz w:val="20"/>
          <w:szCs w:val="20"/>
        </w:rPr>
        <w:t>e</w:t>
      </w:r>
      <w:r w:rsidRPr="00563E28">
        <w:rPr>
          <w:rFonts w:ascii="Calibri" w:hAnsi="Calibri" w:cs="Calibri"/>
          <w:sz w:val="20"/>
          <w:szCs w:val="20"/>
        </w:rPr>
        <w:t>nia loci, tak jak jej vnímáme, jsou zejména:</w:t>
      </w:r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Parkové ostrovy zeleně na kř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ížení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</w:t>
      </w:r>
      <w:proofErr w:type="spellEnd"/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Malá parcelace a malé měř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ítko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jednotlivých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staveb</w:t>
      </w:r>
      <w:proofErr w:type="spellEnd"/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Nepravidelnosti v uličn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ích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čarách</w:t>
      </w:r>
      <w:proofErr w:type="spellEnd"/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Pitoresknost, určit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á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míra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nahodilosti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díky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prorůstání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starších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novějších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částí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zástavby</w:t>
      </w:r>
      <w:proofErr w:type="spellEnd"/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3E28">
        <w:rPr>
          <w:rFonts w:ascii="Calibri" w:hAnsi="Calibri" w:cs="Calibri"/>
          <w:sz w:val="20"/>
          <w:szCs w:val="20"/>
        </w:rPr>
        <w:t xml:space="preserve">Kaskádovitost, svažitost </w:t>
      </w:r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Zástavba kopírující nikoli vyrovnáva</w:t>
      </w:r>
      <w:r>
        <w:rPr>
          <w:rFonts w:ascii="Calibri" w:hAnsi="Calibri" w:cs="Calibri"/>
          <w:sz w:val="20"/>
          <w:szCs w:val="20"/>
        </w:rPr>
        <w:t>jí</w:t>
      </w:r>
      <w:r w:rsidRPr="00563E28">
        <w:rPr>
          <w:rFonts w:ascii="Calibri" w:hAnsi="Calibri" w:cs="Calibri"/>
          <w:sz w:val="20"/>
          <w:szCs w:val="20"/>
        </w:rPr>
        <w:t>cí výšky ter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énu</w:t>
      </w:r>
      <w:proofErr w:type="spellEnd"/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3E28">
        <w:rPr>
          <w:rFonts w:ascii="Calibri" w:hAnsi="Calibri" w:cs="Calibri"/>
          <w:sz w:val="20"/>
          <w:szCs w:val="20"/>
        </w:rPr>
        <w:t>Zachovalé staré zbytky zídek a schodů</w:t>
      </w:r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>„</w:t>
      </w:r>
      <w:r w:rsidRPr="00563E28">
        <w:rPr>
          <w:rFonts w:ascii="Calibri" w:hAnsi="Calibri" w:cs="Calibri"/>
          <w:sz w:val="20"/>
          <w:szCs w:val="20"/>
        </w:rPr>
        <w:t>Kočič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í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hlavy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”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 v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ulicích</w:t>
      </w:r>
      <w:proofErr w:type="spellEnd"/>
    </w:p>
    <w:p w:rsidR="00563E28" w:rsidRPr="00563E28" w:rsidRDefault="00563E28" w:rsidP="00563E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Klidná rezidenčn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í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čtvrť</w:t>
      </w:r>
      <w:proofErr w:type="spellEnd"/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563E28">
        <w:rPr>
          <w:rFonts w:ascii="Calibri" w:hAnsi="Calibri" w:cs="Calibri"/>
          <w:b/>
          <w:sz w:val="20"/>
          <w:szCs w:val="20"/>
        </w:rPr>
        <w:t>Cíl petice: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 xml:space="preserve">Požadujeme, aby </w:t>
      </w:r>
      <w:r w:rsidRPr="00563E28">
        <w:rPr>
          <w:rFonts w:ascii="Calibri" w:hAnsi="Calibri" w:cs="Calibri"/>
          <w:b/>
          <w:sz w:val="20"/>
          <w:szCs w:val="20"/>
        </w:rPr>
        <w:t>Hlavn</w:t>
      </w:r>
      <w:r w:rsidRPr="00563E28">
        <w:rPr>
          <w:rFonts w:ascii="Calibri" w:hAnsi="Calibri" w:cs="Calibri"/>
          <w:b/>
          <w:sz w:val="20"/>
          <w:szCs w:val="20"/>
          <w:lang w:val="en-US"/>
        </w:rPr>
        <w:t xml:space="preserve">í </w:t>
      </w:r>
      <w:proofErr w:type="spellStart"/>
      <w:r w:rsidRPr="00563E28">
        <w:rPr>
          <w:rFonts w:ascii="Calibri" w:hAnsi="Calibri" w:cs="Calibri"/>
          <w:b/>
          <w:sz w:val="20"/>
          <w:szCs w:val="20"/>
          <w:lang w:val="en-US"/>
        </w:rPr>
        <w:t>město</w:t>
      </w:r>
      <w:proofErr w:type="spellEnd"/>
      <w:r w:rsidRPr="00563E28">
        <w:rPr>
          <w:rFonts w:ascii="Calibri" w:hAnsi="Calibri" w:cs="Calibri"/>
          <w:b/>
          <w:sz w:val="20"/>
          <w:szCs w:val="20"/>
          <w:lang w:val="en-US"/>
        </w:rPr>
        <w:t xml:space="preserve"> Praha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>MČ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 xml:space="preserve">Praha 10 </w:t>
      </w:r>
      <w:proofErr w:type="spellStart"/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>jako</w:t>
      </w:r>
      <w:proofErr w:type="spellEnd"/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>účastníci</w:t>
      </w:r>
      <w:proofErr w:type="spellEnd"/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>řízení</w:t>
      </w:r>
      <w:proofErr w:type="spellEnd"/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>vznesly</w:t>
      </w:r>
      <w:proofErr w:type="spellEnd"/>
      <w:r w:rsidRPr="00563E28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námitky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k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ochraně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zájmů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obce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svých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občanů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(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zejména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paragraf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89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odst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. 4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stavebního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zákona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). </w:t>
      </w:r>
    </w:p>
    <w:p w:rsidR="00563E28" w:rsidRPr="0017243C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val="en-US"/>
        </w:rPr>
      </w:pPr>
      <w:r w:rsidRPr="0017243C">
        <w:rPr>
          <w:rFonts w:ascii="Calibri" w:hAnsi="Calibri" w:cs="Calibri"/>
          <w:sz w:val="20"/>
          <w:szCs w:val="20"/>
          <w:u w:val="single"/>
        </w:rPr>
        <w:t xml:space="preserve">Konkrétně, aby jako </w:t>
      </w:r>
      <w:proofErr w:type="spellStart"/>
      <w:r w:rsidRPr="0017243C">
        <w:rPr>
          <w:rFonts w:ascii="Calibri" w:hAnsi="Calibri" w:cs="Calibri"/>
          <w:sz w:val="20"/>
          <w:szCs w:val="20"/>
          <w:u w:val="single"/>
          <w:lang w:val="en-US"/>
        </w:rPr>
        <w:t>účastníci</w:t>
      </w:r>
      <w:proofErr w:type="spellEnd"/>
      <w:r w:rsidRPr="0017243C">
        <w:rPr>
          <w:rFonts w:ascii="Calibri" w:hAnsi="Calibri" w:cs="Calibri"/>
          <w:sz w:val="20"/>
          <w:szCs w:val="20"/>
          <w:u w:val="single"/>
          <w:lang w:val="en-US"/>
        </w:rPr>
        <w:t xml:space="preserve"> </w:t>
      </w:r>
      <w:proofErr w:type="spellStart"/>
      <w:r w:rsidRPr="0017243C">
        <w:rPr>
          <w:rFonts w:ascii="Calibri" w:hAnsi="Calibri" w:cs="Calibri"/>
          <w:sz w:val="20"/>
          <w:szCs w:val="20"/>
          <w:u w:val="single"/>
          <w:lang w:val="en-US"/>
        </w:rPr>
        <w:t>řízení</w:t>
      </w:r>
      <w:proofErr w:type="spellEnd"/>
      <w:r w:rsidRPr="0017243C">
        <w:rPr>
          <w:rFonts w:ascii="Calibri" w:hAnsi="Calibri" w:cs="Calibri"/>
          <w:sz w:val="20"/>
          <w:szCs w:val="20"/>
          <w:u w:val="single"/>
          <w:lang w:val="en-US"/>
        </w:rPr>
        <w:t xml:space="preserve"> </w:t>
      </w:r>
      <w:proofErr w:type="spellStart"/>
      <w:r w:rsidRPr="0017243C">
        <w:rPr>
          <w:rFonts w:ascii="Calibri" w:hAnsi="Calibri" w:cs="Calibri"/>
          <w:sz w:val="20"/>
          <w:szCs w:val="20"/>
          <w:u w:val="single"/>
          <w:lang w:val="en-US"/>
        </w:rPr>
        <w:t>požadovali</w:t>
      </w:r>
      <w:proofErr w:type="spellEnd"/>
      <w:r w:rsidRPr="0017243C">
        <w:rPr>
          <w:rFonts w:ascii="Calibri" w:hAnsi="Calibri" w:cs="Calibri"/>
          <w:sz w:val="20"/>
          <w:szCs w:val="20"/>
          <w:u w:val="single"/>
          <w:lang w:val="en-US"/>
        </w:rPr>
        <w:t>: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3E28">
        <w:rPr>
          <w:rFonts w:ascii="Calibri" w:hAnsi="Calibri" w:cs="Calibri"/>
          <w:sz w:val="20"/>
          <w:szCs w:val="20"/>
        </w:rPr>
        <w:t>(PROBLÉM DOPRAVA)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 xml:space="preserve"> 1.  aby v zájmu obyvatel nedošlo k</w:t>
      </w:r>
      <w:r w:rsidRPr="00563E28">
        <w:rPr>
          <w:rFonts w:ascii="Calibri" w:hAnsi="Calibri" w:cs="Calibri"/>
          <w:sz w:val="20"/>
          <w:szCs w:val="20"/>
          <w:lang w:val="en-US"/>
        </w:rPr>
        <w:t>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dalšímu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dopravnímu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zatížení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Krymské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bezejmenné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(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spojující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Moskevskou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Krymskou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)</w:t>
      </w:r>
      <w:r>
        <w:rPr>
          <w:rFonts w:ascii="Calibri" w:hAnsi="Calibri" w:cs="Calibri"/>
          <w:sz w:val="20"/>
          <w:szCs w:val="20"/>
          <w:lang w:val="en-US"/>
        </w:rPr>
        <w:t>,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2.  aby nedošlo ke zv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ýšení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dopravního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zatížení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v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lokalitě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tím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zvýšení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hluku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znečištění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ovzduší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,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(PROBLÉM DEVASTACE VEŘEJN</w:t>
      </w:r>
      <w:r w:rsidRPr="00563E28">
        <w:rPr>
          <w:rFonts w:ascii="Calibri" w:hAnsi="Calibri" w:cs="Calibri"/>
          <w:sz w:val="20"/>
          <w:szCs w:val="20"/>
          <w:lang w:val="en-US"/>
        </w:rPr>
        <w:t>ÉHO PROSTORU)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3.  aby byl zachován veřejn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ý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prostor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v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podobě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která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umožňuje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jeho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aktivní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využívání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obyvateli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(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neboť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veřejný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prostor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redukovaný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nástupní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plochu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komerčních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prostor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parteru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stavby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slouží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jen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účelům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těchto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kome</w:t>
      </w:r>
      <w:r>
        <w:rPr>
          <w:rFonts w:ascii="Calibri" w:hAnsi="Calibri" w:cs="Calibri"/>
          <w:sz w:val="20"/>
          <w:szCs w:val="20"/>
          <w:lang w:val="en-US"/>
        </w:rPr>
        <w:t>rčních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prostor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nikoli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občanům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)</w:t>
      </w:r>
      <w:r>
        <w:rPr>
          <w:rFonts w:ascii="Calibri" w:hAnsi="Calibri" w:cs="Calibri"/>
          <w:sz w:val="20"/>
          <w:szCs w:val="20"/>
          <w:lang w:val="en-US"/>
        </w:rPr>
        <w:t>,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3E28">
        <w:rPr>
          <w:rFonts w:ascii="Calibri" w:hAnsi="Calibri" w:cs="Calibri"/>
          <w:sz w:val="20"/>
          <w:szCs w:val="20"/>
        </w:rPr>
        <w:t xml:space="preserve"> (PROBLÉM ZELEŇ)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4.  aby byla zachována zeleň v</w:t>
      </w:r>
      <w:r w:rsidRPr="00563E28">
        <w:rPr>
          <w:rFonts w:ascii="Calibri" w:hAnsi="Calibri" w:cs="Calibri"/>
          <w:sz w:val="20"/>
          <w:szCs w:val="20"/>
          <w:lang w:val="en-US"/>
        </w:rPr>
        <w:t>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podobě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která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slouží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k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odpočinku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zlepšuje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ovzduší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mikroklima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pozitivně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působí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psychiku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aby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nebyla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jen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zkrášlením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projektu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stavebníka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ale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měla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místotvornou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funkci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,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5.  aby stavební úřad zam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ítl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zástavbu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budovou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Carnea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obdobnou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budovou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pokud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by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měla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dosahovat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až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k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hraniční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linii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s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Krymskou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v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důsledku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čehož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by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zcela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zanikla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vzrostlá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zeleň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místě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kde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tvoří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součást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místního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genia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loci v 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průhledu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Krymskou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,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6.  aby na způsob využit</w:t>
      </w:r>
      <w:r w:rsidRPr="00563E28">
        <w:rPr>
          <w:rFonts w:ascii="Calibri" w:hAnsi="Calibri" w:cs="Calibri"/>
          <w:sz w:val="20"/>
          <w:szCs w:val="20"/>
          <w:lang w:val="en-US"/>
        </w:rPr>
        <w:t>í a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úpravy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pozemcků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(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patřících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obci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) „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vršovického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tržíčku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“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proběhla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architektonicko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krajinářská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soutěž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podobu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všestranně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využiteln</w:t>
      </w:r>
      <w:r>
        <w:rPr>
          <w:rFonts w:ascii="Calibri" w:hAnsi="Calibri" w:cs="Calibri"/>
          <w:sz w:val="20"/>
          <w:szCs w:val="20"/>
          <w:lang w:val="en-US"/>
        </w:rPr>
        <w:t>ého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veřejného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prostoru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zeleně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,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7.  </w:t>
      </w:r>
      <w:r w:rsidRPr="00563E28">
        <w:rPr>
          <w:rFonts w:ascii="Calibri" w:hAnsi="Calibri" w:cs="Calibri"/>
          <w:sz w:val="20"/>
          <w:szCs w:val="20"/>
        </w:rPr>
        <w:t>aby byl stavebník zavázán vý</w:t>
      </w:r>
      <w:r>
        <w:rPr>
          <w:rFonts w:ascii="Calibri" w:hAnsi="Calibri" w:cs="Calibri"/>
          <w:sz w:val="20"/>
          <w:szCs w:val="20"/>
        </w:rPr>
        <w:t>sledek této soutěže respektovat,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3E28">
        <w:rPr>
          <w:rFonts w:ascii="Calibri" w:hAnsi="Calibri" w:cs="Calibri"/>
          <w:sz w:val="20"/>
          <w:szCs w:val="20"/>
        </w:rPr>
        <w:t>(PROBLÉM CHARAKTER A OBJEM BUDOVY)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lastRenderedPageBreak/>
        <w:t>8.  aby Hl</w:t>
      </w:r>
      <w:r>
        <w:rPr>
          <w:rFonts w:ascii="Calibri" w:hAnsi="Calibri" w:cs="Calibri"/>
          <w:sz w:val="20"/>
          <w:szCs w:val="20"/>
        </w:rPr>
        <w:t>.</w:t>
      </w:r>
      <w:r w:rsidRPr="00563E2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m.</w:t>
      </w:r>
      <w:r w:rsidRPr="00563E28">
        <w:rPr>
          <w:rFonts w:ascii="Calibri" w:hAnsi="Calibri" w:cs="Calibri"/>
          <w:sz w:val="20"/>
          <w:szCs w:val="20"/>
        </w:rPr>
        <w:t xml:space="preserve"> Praha a</w:t>
      </w:r>
      <w:r>
        <w:rPr>
          <w:rFonts w:ascii="Calibri" w:hAnsi="Calibri" w:cs="Calibri"/>
          <w:sz w:val="20"/>
          <w:szCs w:val="20"/>
          <w:lang w:val="en-US"/>
        </w:rPr>
        <w:t> MČ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 Praha 10,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jako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účastníci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řízení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odmítli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blokovou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zástavbu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území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mezi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Krymskou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Moskevskou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monolitickou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stavbou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Magnolia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prosazovali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prostupnou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rozmanitou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členitou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zástavbu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s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různou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výškou</w:t>
      </w:r>
      <w:proofErr w:type="spellEnd"/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9.   aby  Hlavní město Praha a</w:t>
      </w:r>
      <w:r w:rsidRPr="00563E28">
        <w:rPr>
          <w:rFonts w:ascii="Calibri" w:hAnsi="Calibri" w:cs="Calibri"/>
          <w:sz w:val="20"/>
          <w:szCs w:val="20"/>
          <w:lang w:val="en-US"/>
        </w:rPr>
        <w:t>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Městská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část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Praha 10,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jako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účastníci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řízení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vyžadovali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omezení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výšky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zástavby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směrem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Krymské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prosazovali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respektování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rozdílu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výšek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Moskevské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Krymské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. (</w:t>
      </w:r>
      <w:proofErr w:type="spellStart"/>
      <w:proofErr w:type="gramStart"/>
      <w:r w:rsidRPr="00563E28">
        <w:rPr>
          <w:rFonts w:ascii="Calibri" w:hAnsi="Calibri" w:cs="Calibri"/>
          <w:sz w:val="20"/>
          <w:szCs w:val="20"/>
          <w:lang w:val="en-US"/>
        </w:rPr>
        <w:t>stavba</w:t>
      </w:r>
      <w:proofErr w:type="spellEnd"/>
      <w:proofErr w:type="gram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která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naváže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římsy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domů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 v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Moskevské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je o 4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metry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vyšší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než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okolní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zástavba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v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ulici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Krymské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!)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10.  aby odmítli využit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í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parteru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pro supermarket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předcházeli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tak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dopravní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zátěži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likvidaci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malých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obchodů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.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11.  aby vyzvali stavebníka k přepracov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ání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projektu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z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důvodu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celkové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nevhodnosti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necitlivosti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svému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okolí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doporučili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stavebníkovi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uspořádat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architektonickou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soutěž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spolupráci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s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komorou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architektů</w:t>
      </w:r>
      <w:proofErr w:type="spellEnd"/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12.  aby Hlavní město Praha a</w:t>
      </w:r>
      <w:r w:rsidRPr="00563E28">
        <w:rPr>
          <w:rFonts w:ascii="Calibri" w:hAnsi="Calibri" w:cs="Calibri"/>
          <w:sz w:val="20"/>
          <w:szCs w:val="20"/>
          <w:lang w:val="en-US"/>
        </w:rPr>
        <w:t>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Městská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část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Praha 10,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jako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účastníci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řízení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využili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všech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procesních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práv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k 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tomu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aby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prosazovali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výše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uvedené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požadavky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(1. – 11.) — to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včetně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soudního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přezkumu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případného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rozhodnutí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které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by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uvedené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požadavky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nerespektovalo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.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563E28">
        <w:rPr>
          <w:rFonts w:ascii="Calibri" w:hAnsi="Calibri" w:cs="Calibri"/>
          <w:sz w:val="20"/>
          <w:szCs w:val="20"/>
        </w:rPr>
        <w:t>Petičn</w:t>
      </w:r>
      <w:r w:rsidRPr="00563E28">
        <w:rPr>
          <w:rFonts w:ascii="Calibri" w:hAnsi="Calibri" w:cs="Calibri"/>
          <w:sz w:val="20"/>
          <w:szCs w:val="20"/>
          <w:lang w:val="en-US"/>
        </w:rPr>
        <w:t xml:space="preserve">í </w:t>
      </w:r>
      <w:proofErr w:type="spellStart"/>
      <w:r w:rsidRPr="00563E28">
        <w:rPr>
          <w:rFonts w:ascii="Calibri" w:hAnsi="Calibri" w:cs="Calibri"/>
          <w:sz w:val="20"/>
          <w:szCs w:val="20"/>
          <w:lang w:val="en-US"/>
        </w:rPr>
        <w:t>výbor</w:t>
      </w:r>
      <w:proofErr w:type="spellEnd"/>
      <w:r w:rsidRPr="00563E28">
        <w:rPr>
          <w:rFonts w:ascii="Calibri" w:hAnsi="Calibri" w:cs="Calibri"/>
          <w:sz w:val="20"/>
          <w:szCs w:val="20"/>
          <w:lang w:val="en-US"/>
        </w:rPr>
        <w:t>:</w:t>
      </w:r>
    </w:p>
    <w:p w:rsidR="00563E28" w:rsidRPr="0017243C" w:rsidRDefault="00563E28" w:rsidP="0017243C">
      <w:pPr>
        <w:jc w:val="both"/>
        <w:rPr>
          <w:rFonts w:eastAsia="Times New Roman"/>
          <w:sz w:val="20"/>
          <w:szCs w:val="20"/>
        </w:rPr>
      </w:pPr>
      <w:r w:rsidRPr="0017243C">
        <w:rPr>
          <w:rFonts w:ascii="Calibri" w:hAnsi="Calibri" w:cs="Calibri"/>
          <w:sz w:val="20"/>
          <w:szCs w:val="20"/>
        </w:rPr>
        <w:t>Kateřina McCreary, bytem Charkovská 18</w:t>
      </w:r>
      <w:r w:rsidR="0017243C" w:rsidRPr="0017243C">
        <w:rPr>
          <w:rFonts w:ascii="Calibri" w:hAnsi="Calibri" w:cs="Calibri"/>
          <w:sz w:val="20"/>
          <w:szCs w:val="20"/>
        </w:rPr>
        <w:t xml:space="preserve">, Praha 10 </w:t>
      </w:r>
      <w:r w:rsidR="0017243C" w:rsidRPr="0017243C">
        <w:rPr>
          <w:rFonts w:eastAsia="Times New Roman"/>
          <w:sz w:val="20"/>
          <w:szCs w:val="20"/>
        </w:rPr>
        <w:t>(oprávněná jednat jménem petičního výboru)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Daniel Walter, bytem Kodaňská 28, Praha 10</w:t>
      </w:r>
    </w:p>
    <w:p w:rsidR="00563E28" w:rsidRPr="00563E28" w:rsidRDefault="00563E28" w:rsidP="00563E2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>Pavla Le Roch, bytem Estonská 4, Praha 10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0"/>
        <w:gridCol w:w="3115"/>
        <w:gridCol w:w="851"/>
        <w:gridCol w:w="992"/>
        <w:gridCol w:w="1984"/>
      </w:tblGrid>
      <w:tr w:rsidR="00563E28" w:rsidRPr="00563E28">
        <w:trPr>
          <w:trHeight w:val="1"/>
        </w:trPr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563E28">
              <w:rPr>
                <w:rFonts w:ascii="Calibri" w:hAnsi="Calibri" w:cs="Calibri"/>
                <w:sz w:val="20"/>
                <w:szCs w:val="20"/>
              </w:rPr>
              <w:t>ouhlasím s touto peticí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</w:t>
            </w:r>
            <w:r w:rsidRPr="00563E28">
              <w:rPr>
                <w:rFonts w:ascii="Calibri" w:hAnsi="Calibri" w:cs="Calibri"/>
                <w:sz w:val="20"/>
                <w:szCs w:val="20"/>
              </w:rPr>
              <w:t>méno a př</w:t>
            </w:r>
            <w:proofErr w:type="spellStart"/>
            <w:r w:rsidRPr="00563E28">
              <w:rPr>
                <w:rFonts w:ascii="Calibri" w:hAnsi="Calibri" w:cs="Calibri"/>
                <w:sz w:val="20"/>
                <w:szCs w:val="20"/>
                <w:lang w:val="en-US"/>
              </w:rPr>
              <w:t>íjmení</w:t>
            </w:r>
            <w:proofErr w:type="spellEnd"/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563E28">
              <w:rPr>
                <w:rFonts w:ascii="Calibri" w:hAnsi="Calibri" w:cs="Calibri"/>
                <w:sz w:val="20"/>
                <w:szCs w:val="20"/>
              </w:rPr>
              <w:t xml:space="preserve">ydliště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63E28">
              <w:rPr>
                <w:rFonts w:ascii="Calibri" w:hAnsi="Calibri" w:cs="Calibri"/>
                <w:sz w:val="20"/>
                <w:szCs w:val="20"/>
              </w:rPr>
              <w:t>obyvatel HMP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63E28">
              <w:rPr>
                <w:rFonts w:ascii="Calibri" w:hAnsi="Calibri" w:cs="Calibri"/>
                <w:sz w:val="20"/>
                <w:szCs w:val="20"/>
              </w:rPr>
              <w:t>obyvatel Prahy 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63E28">
              <w:rPr>
                <w:rFonts w:ascii="Calibri" w:hAnsi="Calibri" w:cs="Calibri"/>
                <w:sz w:val="20"/>
                <w:szCs w:val="20"/>
              </w:rPr>
              <w:t>podpis</w:t>
            </w:r>
          </w:p>
        </w:tc>
      </w:tr>
      <w:tr w:rsidR="00563E28" w:rsidRPr="00563E28" w:rsidTr="00024952">
        <w:trPr>
          <w:trHeight w:val="322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3E28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37AF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37AF" w:rsidRPr="00563E28" w:rsidTr="00C937AF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3E28" w:rsidRPr="00563E28" w:rsidRDefault="00563E28" w:rsidP="00300D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1625B" w:rsidRPr="00563E28" w:rsidRDefault="00D1625B">
      <w:pPr>
        <w:rPr>
          <w:sz w:val="20"/>
          <w:szCs w:val="20"/>
        </w:rPr>
      </w:pPr>
    </w:p>
    <w:sectPr w:rsidR="00D1625B" w:rsidRPr="00563E28" w:rsidSect="00563E28">
      <w:headerReference w:type="default" r:id="rId7"/>
      <w:pgSz w:w="12240" w:h="15840"/>
      <w:pgMar w:top="851" w:right="1183" w:bottom="993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692" w:rsidRDefault="001A6692" w:rsidP="00563E28">
      <w:pPr>
        <w:spacing w:after="0"/>
      </w:pPr>
      <w:r>
        <w:separator/>
      </w:r>
    </w:p>
  </w:endnote>
  <w:endnote w:type="continuationSeparator" w:id="0">
    <w:p w:rsidR="001A6692" w:rsidRDefault="001A6692" w:rsidP="00563E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692" w:rsidRDefault="001A6692" w:rsidP="00563E28">
      <w:pPr>
        <w:spacing w:after="0"/>
      </w:pPr>
      <w:r>
        <w:separator/>
      </w:r>
    </w:p>
  </w:footnote>
  <w:footnote w:type="continuationSeparator" w:id="0">
    <w:p w:rsidR="001A6692" w:rsidRDefault="001A6692" w:rsidP="00563E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3C" w:rsidRPr="0017243C" w:rsidRDefault="0017243C" w:rsidP="0017243C">
    <w:pPr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Hlavnímu městu Praha (všem zastupitelům) a Městské části Praha 10 (všem zastupitelům)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579CF"/>
    <w:multiLevelType w:val="hybridMultilevel"/>
    <w:tmpl w:val="AFCEF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28"/>
    <w:rsid w:val="00024952"/>
    <w:rsid w:val="0017243C"/>
    <w:rsid w:val="001A6692"/>
    <w:rsid w:val="00563E28"/>
    <w:rsid w:val="007D6878"/>
    <w:rsid w:val="00A84799"/>
    <w:rsid w:val="00C937AF"/>
    <w:rsid w:val="00D1625B"/>
    <w:rsid w:val="00D5728B"/>
    <w:rsid w:val="00E5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88D74-E85F-427C-8812-09AB36E1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28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E2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3E28"/>
  </w:style>
  <w:style w:type="paragraph" w:styleId="Footer">
    <w:name w:val="footer"/>
    <w:basedOn w:val="Normal"/>
    <w:link w:val="FooterChar"/>
    <w:uiPriority w:val="99"/>
    <w:unhideWhenUsed/>
    <w:rsid w:val="00563E2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Jarka</cp:lastModifiedBy>
  <cp:revision>2</cp:revision>
  <dcterms:created xsi:type="dcterms:W3CDTF">2016-09-17T07:33:00Z</dcterms:created>
  <dcterms:modified xsi:type="dcterms:W3CDTF">2016-09-17T07:33:00Z</dcterms:modified>
</cp:coreProperties>
</file>